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24" w:beforeLines="200" w:beforeAutospacing="0" w:after="624" w:afterLines="200" w:afterAutospacing="0" w:line="240" w:lineRule="auto"/>
        <w:jc w:val="center"/>
        <w:rPr>
          <w:rFonts w:hint="eastAsia"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沈阳师范大学仪器设备操作规程</w:t>
      </w:r>
    </w:p>
    <w:p>
      <w:pPr>
        <w:tabs>
          <w:tab w:val="left" w:pos="4680"/>
        </w:tabs>
        <w:spacing w:line="640" w:lineRule="exact"/>
        <w:ind w:firstLine="584" w:firstLineChars="200"/>
        <w:rPr>
          <w:rFonts w:hint="eastAsia" w:ascii="宋体" w:hAnsi="宋体"/>
          <w:spacing w:val="-4"/>
          <w:sz w:val="30"/>
          <w:szCs w:val="30"/>
        </w:rPr>
      </w:pPr>
      <w:r>
        <w:rPr>
          <w:rFonts w:hint="eastAsia" w:ascii="宋体" w:hAnsi="宋体"/>
          <w:spacing w:val="-4"/>
          <w:sz w:val="30"/>
          <w:szCs w:val="30"/>
        </w:rPr>
        <w:t>一、使用仪器设备时，要认真阅读技术说明书，熟悉技术指标、工作性能、使用方法、注意事项，严格遵照仪器设备使用说明书的规定步骤进行操作。</w:t>
      </w:r>
    </w:p>
    <w:p>
      <w:pPr>
        <w:tabs>
          <w:tab w:val="left" w:pos="4680"/>
        </w:tabs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spacing w:val="-4"/>
          <w:sz w:val="30"/>
          <w:szCs w:val="30"/>
        </w:rPr>
        <w:t>二、初次使用仪器设备人员，必须在熟练人员指导下进行操作，熟练掌握后方可进行独立操作。</w:t>
      </w:r>
    </w:p>
    <w:p>
      <w:pPr>
        <w:tabs>
          <w:tab w:val="left" w:pos="4680"/>
        </w:tabs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spacing w:val="-4"/>
          <w:sz w:val="30"/>
          <w:szCs w:val="30"/>
        </w:rPr>
        <w:t>三、实验时使用的仪器设备及器材，要布局合理，摆放合理，便于操作及记录等。</w:t>
      </w:r>
    </w:p>
    <w:p>
      <w:pPr>
        <w:tabs>
          <w:tab w:val="left" w:pos="4680"/>
        </w:tabs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spacing w:val="-4"/>
          <w:sz w:val="30"/>
          <w:szCs w:val="30"/>
        </w:rPr>
        <w:t>四、电子仪器设备通电前，确保供电电压符合仪器设备规定输入电压值，配有三线电源插头的仪器设备，必须插入带有保护接地供电插座中，保证安全。</w:t>
      </w:r>
    </w:p>
    <w:p>
      <w:pPr>
        <w:tabs>
          <w:tab w:val="left" w:pos="4680"/>
        </w:tabs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spacing w:val="-4"/>
          <w:sz w:val="30"/>
          <w:szCs w:val="30"/>
        </w:rPr>
        <w:t>五、使用仪器设备时，其输入信号或外接负载应限制在规定范围之内，禁止超载运行。</w:t>
      </w:r>
    </w:p>
    <w:p>
      <w:pPr>
        <w:tabs>
          <w:tab w:val="left" w:pos="4680"/>
        </w:tabs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spacing w:val="-4"/>
          <w:sz w:val="30"/>
          <w:szCs w:val="30"/>
        </w:rPr>
        <w:t>六、光学仪器及其配件，使用时要轻拿轻放，防止震动，切勿用手触摸光学玻璃表面。发现灰尘及脏物时，不得用手或抹布擦拭，必须使用专用品或专用工具清除。</w:t>
      </w:r>
    </w:p>
    <w:p>
      <w:pPr>
        <w:tabs>
          <w:tab w:val="left" w:pos="4680"/>
        </w:tabs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spacing w:val="-4"/>
          <w:sz w:val="30"/>
          <w:szCs w:val="30"/>
        </w:rPr>
        <w:t>七、有些仪器设备不宜在磁场或电场中操作使用，必须采取屏蔽措施，防止仪器设备损坏或降低测量精度。</w:t>
      </w:r>
    </w:p>
    <w:p>
      <w:pPr>
        <w:tabs>
          <w:tab w:val="left" w:pos="4680"/>
        </w:tabs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spacing w:val="-4"/>
          <w:sz w:val="30"/>
          <w:szCs w:val="30"/>
        </w:rPr>
        <w:t>八、仪器设备不准随意拆改或解体使用，确因需要开发新功能或改造更新等，请按分级管理权限，履行审批手续后再实施。</w:t>
      </w:r>
    </w:p>
    <w:p>
      <w:pPr>
        <w:tabs>
          <w:tab w:val="left" w:pos="4680"/>
        </w:tabs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spacing w:val="-4"/>
          <w:sz w:val="30"/>
          <w:szCs w:val="30"/>
        </w:rPr>
        <w:t>九、经常进行仪器设备的保养与维护，并存放在干燥通风之处，待用时间过长的仪器设备，应定期通电开机，防止潮霉损坏仪器设备及其零部件。</w:t>
      </w:r>
    </w:p>
    <w:p>
      <w:pPr>
        <w:tabs>
          <w:tab w:val="left" w:pos="4680"/>
        </w:tabs>
        <w:spacing w:line="640" w:lineRule="exact"/>
        <w:ind w:firstLine="584" w:firstLineChars="200"/>
        <w:rPr>
          <w:rFonts w:ascii="宋体" w:hAnsi="宋体"/>
          <w:spacing w:val="-4"/>
          <w:sz w:val="30"/>
          <w:szCs w:val="30"/>
        </w:rPr>
      </w:pPr>
      <w:r>
        <w:rPr>
          <w:rFonts w:hint="eastAsia" w:ascii="宋体" w:hAnsi="宋体"/>
          <w:spacing w:val="-4"/>
          <w:sz w:val="30"/>
          <w:szCs w:val="30"/>
        </w:rPr>
        <w:t>十、建立大型精密仪器设备技术指标定期校验和标定制度，保持应有的技术指标。</w:t>
      </w:r>
    </w:p>
    <w:p>
      <w:r>
        <w:rPr>
          <w:rFonts w:ascii="宋体" w:hAnsi="宋体" w:eastAsia="宋体" w:cs="Times New Roman"/>
          <w:spacing w:val="-4"/>
          <w:kern w:val="2"/>
          <w:sz w:val="30"/>
          <w:szCs w:val="3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A51AC"/>
    <w:rsid w:val="538A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2018-06-10T03:21:00Z</dcterms:created>
  <dc:creator>Tourism</dc:creator>
  <cp:lastModifiedBy>Tourism</cp:lastModifiedBy>
  <dcterms:modified xsi:type="dcterms:W3CDTF">2018-06-10T03:21:54Z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