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100" w:afterAutospacing="1" w:line="240" w:lineRule="auto"/>
        <w:jc w:val="center"/>
        <w:rPr>
          <w:rStyle w:val="5"/>
          <w:rFonts w:hint="eastAsia" w:ascii="黑体" w:hAnsi="宋体" w:eastAsia="黑体" w:cs="Arial"/>
          <w:color w:val="auto"/>
          <w:sz w:val="44"/>
          <w:szCs w:val="44"/>
        </w:rPr>
      </w:pPr>
      <w:r>
        <w:rPr>
          <w:rStyle w:val="5"/>
          <w:rFonts w:hint="eastAsia" w:ascii="黑体" w:hAnsi="宋体" w:eastAsia="黑体" w:cs="Arial"/>
          <w:color w:val="auto"/>
          <w:sz w:val="44"/>
          <w:szCs w:val="44"/>
        </w:rPr>
        <w:t>关于加强高等学校本科教学工作</w:t>
      </w:r>
      <w:bookmarkStart w:id="0" w:name="_GoBack"/>
      <w:bookmarkEnd w:id="0"/>
      <w:r>
        <w:rPr>
          <w:rStyle w:val="5"/>
          <w:rFonts w:hint="eastAsia" w:ascii="黑体" w:hAnsi="宋体" w:eastAsia="黑体" w:cs="Arial"/>
          <w:color w:val="auto"/>
          <w:sz w:val="44"/>
          <w:szCs w:val="44"/>
        </w:rPr>
        <w:t>提高教学质量的若干意见</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随着我国进入全面建设小康社会，加快推进社会主义现代化建设的新阶段，以高质量的高等教育迎接新世纪的挑战，培养数以千万计的专门人才，是增强我国综合国力、完成“十五”计划各项奋斗目标的重要保证</w:t>
      </w:r>
      <w:r>
        <w:rPr>
          <w:rFonts w:hint="eastAsia" w:ascii="宋体" w:hAnsi="宋体" w:eastAsia="宋体" w:cs="Arial"/>
          <w:sz w:val="30"/>
          <w:szCs w:val="30"/>
        </w:rPr>
        <w:t>。</w:t>
      </w:r>
      <w:r>
        <w:rPr>
          <w:rFonts w:ascii="宋体" w:hAnsi="宋体" w:eastAsia="宋体" w:cs="Arial"/>
          <w:sz w:val="30"/>
          <w:szCs w:val="30"/>
        </w:rPr>
        <w:t>高等学校要以江泽民同志“三个代表”重要思想为指导，努力促进先进生产力和先进文化的发展，不断满足人民群众日益增长的教育需求，把提高教育质量放在更加突出的重要位置，实现我国高等教育的可持续发展。为切实加强高等学校本科教学工作和提高教学质量，特提出如下意见</w:t>
      </w:r>
      <w:r>
        <w:rPr>
          <w:rFonts w:hint="eastAsia" w:ascii="宋体" w:hAnsi="宋体" w:eastAsia="宋体" w:cs="Arial"/>
          <w:sz w:val="30"/>
          <w:szCs w:val="30"/>
        </w:rPr>
        <w:t>。</w:t>
      </w:r>
    </w:p>
    <w:p>
      <w:pPr>
        <w:pStyle w:val="2"/>
        <w:spacing w:line="640" w:lineRule="exact"/>
        <w:ind w:firstLine="602" w:firstLineChars="200"/>
        <w:jc w:val="both"/>
        <w:rPr>
          <w:rFonts w:hint="eastAsia" w:ascii="黑体" w:hAnsi="宋体" w:eastAsia="黑体" w:cs="Arial"/>
          <w:b/>
          <w:sz w:val="30"/>
          <w:szCs w:val="30"/>
        </w:rPr>
      </w:pPr>
      <w:r>
        <w:rPr>
          <w:rFonts w:hint="eastAsia" w:ascii="黑体" w:hAnsi="宋体" w:eastAsia="黑体" w:cs="Arial"/>
          <w:b/>
          <w:sz w:val="30"/>
          <w:szCs w:val="30"/>
        </w:rPr>
        <w:t>一、充分认识教学工作的重要地位</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高等学校的根本任务是培养人才，教学工作始终是学校的中心工作。近几年来，我国高等教育的改革与发展取得重大突破，特别是本科教育的规模有了较大扩展，随着社会主义市场经济体制的完善和经济结构的战略性调整，社会各方面都对高等教育人才培养的质量提出了新的更高的要求</w:t>
      </w:r>
      <w:r>
        <w:rPr>
          <w:rFonts w:hint="eastAsia" w:ascii="宋体" w:hAnsi="宋体" w:eastAsia="宋体" w:cs="Arial"/>
          <w:sz w:val="30"/>
          <w:szCs w:val="30"/>
        </w:rPr>
        <w:t>。</w:t>
      </w:r>
      <w:r>
        <w:rPr>
          <w:rFonts w:ascii="宋体" w:hAnsi="宋体" w:eastAsia="宋体" w:cs="Arial"/>
          <w:sz w:val="30"/>
          <w:szCs w:val="30"/>
        </w:rPr>
        <w:t>本科教育是高等教育的主体和基础，抓好本科教学是提高整个高等教育质量的重点和关键，当前，必须高度重视高等教育的质量建设，把加强本科教学工作列入重要工作日程</w:t>
      </w:r>
      <w:r>
        <w:rPr>
          <w:rFonts w:hint="eastAsia" w:ascii="宋体" w:hAnsi="宋体" w:eastAsia="宋体" w:cs="Arial"/>
          <w:sz w:val="30"/>
          <w:szCs w:val="30"/>
        </w:rPr>
        <w:t>。</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各级教育行政部闩要把教育质量特别是本科教育质量作为评价和衡量高等学校工作的重要依据</w:t>
      </w:r>
      <w:r>
        <w:rPr>
          <w:rFonts w:hint="eastAsia" w:ascii="宋体" w:hAnsi="宋体" w:eastAsia="宋体" w:cs="Arial"/>
          <w:sz w:val="30"/>
          <w:szCs w:val="30"/>
        </w:rPr>
        <w:t>。</w:t>
      </w:r>
      <w:r>
        <w:rPr>
          <w:rFonts w:ascii="宋体" w:hAnsi="宋体" w:eastAsia="宋体" w:cs="Arial"/>
          <w:sz w:val="30"/>
          <w:szCs w:val="30"/>
        </w:rPr>
        <w:t>高等学校要处理好新形势下规模与质量</w:t>
      </w:r>
      <w:r>
        <w:rPr>
          <w:rFonts w:hint="eastAsia" w:ascii="宋体" w:hAnsi="宋体" w:eastAsia="宋体" w:cs="Arial"/>
          <w:sz w:val="30"/>
          <w:szCs w:val="30"/>
        </w:rPr>
        <w:t>、</w:t>
      </w:r>
      <w:r>
        <w:rPr>
          <w:rFonts w:ascii="宋体" w:hAnsi="宋体" w:eastAsia="宋体" w:cs="Arial"/>
          <w:sz w:val="30"/>
          <w:szCs w:val="30"/>
        </w:rPr>
        <w:t>发展与投入、教学与科研、改革与建设的关系，牢固树立人才培养的质量是高等学校生命线的观念，学校党政一把手作为教学质量的第一责任人要朝抓教学质量，定期召开教学工作会议，及时研究解决本科教学工作中的新情况、新问题，不断推进高等学校的观念创新、制度创新和工作创新，将本科教育质量提高到一个新水平。</w:t>
      </w:r>
    </w:p>
    <w:p>
      <w:pPr>
        <w:pStyle w:val="2"/>
        <w:spacing w:line="640" w:lineRule="exact"/>
        <w:ind w:firstLine="602" w:firstLineChars="200"/>
        <w:jc w:val="both"/>
        <w:rPr>
          <w:rFonts w:ascii="黑体" w:hAnsi="宋体" w:eastAsia="黑体" w:cs="Arial"/>
          <w:b/>
          <w:sz w:val="30"/>
          <w:szCs w:val="30"/>
        </w:rPr>
      </w:pPr>
      <w:r>
        <w:rPr>
          <w:rFonts w:ascii="黑体" w:hAnsi="宋体" w:eastAsia="黑体" w:cs="Arial"/>
          <w:b/>
          <w:sz w:val="30"/>
          <w:szCs w:val="30"/>
        </w:rPr>
        <w:t>二、进一步加大教学经费投入力度</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省、自治区、直辖市教育行政部 fi要主动与同级政府有关部门沟通，不断增加高等教育的投入，确保扩招后的高等学校生均教育事业费及时、足额到位。高等学校要在预算内增加教学经费，保证生均经费逐年有所增长，各项教学经费要达到并力争高于教育部制订的本科教学合格评估标准。学范学费收入中用于日常教学的经费一般不应低于20％，用以保障教学业务、教学仪最设备修理、教学差旅、体育维持等基本教学经费。学校要根据本校实际设立教学专项经费，加强对教学基础设施建设经费的投入，不断改善扩招后的办学条件。 教育部将定期公布各高等学校教学经费投入情况。</w:t>
      </w:r>
    </w:p>
    <w:p>
      <w:pPr>
        <w:pStyle w:val="2"/>
        <w:spacing w:line="640" w:lineRule="exact"/>
        <w:ind w:firstLine="602" w:firstLineChars="200"/>
        <w:jc w:val="both"/>
        <w:rPr>
          <w:rFonts w:ascii="黑体" w:hAnsi="宋体" w:eastAsia="黑体" w:cs="Arial"/>
          <w:b/>
          <w:sz w:val="30"/>
          <w:szCs w:val="30"/>
        </w:rPr>
      </w:pPr>
      <w:r>
        <w:rPr>
          <w:rFonts w:ascii="黑体" w:hAnsi="宋体" w:eastAsia="黑体" w:cs="Arial"/>
          <w:b/>
          <w:sz w:val="30"/>
          <w:szCs w:val="30"/>
        </w:rPr>
        <w:t>三、大力提倡教授上讲台，加强本科基础课教学</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高等学校提高教学质量的关键是要有大批优秀的教师工作在教学。第一线。教授、副教授必须讲授本科课程。一般情况下，55岁以下的教授、副教授原则上每学年至少为本科学生讲授，门课。如无特殊原因，连续两年不服从学校安排讲授本科课程的，可不再聘任其担任教授、副教授职务。国家重点建设的高等学校要积极创造条件，鼓励院士和知名教授为本科生讲</w:t>
      </w:r>
      <w:r>
        <w:rPr>
          <w:rFonts w:hint="eastAsia" w:ascii="宋体" w:hAnsi="宋体" w:eastAsia="宋体" w:cs="Arial"/>
          <w:sz w:val="30"/>
          <w:szCs w:val="30"/>
        </w:rPr>
        <w:t>授</w:t>
      </w:r>
      <w:r>
        <w:rPr>
          <w:rFonts w:ascii="宋体" w:hAnsi="宋体" w:eastAsia="宋体" w:cs="Arial"/>
          <w:sz w:val="30"/>
          <w:szCs w:val="30"/>
        </w:rPr>
        <w:t>基础课或开设专题讲座，一般院校也要从其他学校、科研机构聘请知名学者进行讲学，努力创造良好的学术氛围。</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四、把教学工作质量作为教师职务聘任的重要标准</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教师以育人为天职，教学工作的好坏是衡量教师工作的主要标准，也是考核教师工作和教师职务聘任的关键条件。在教师职务评聘中，实行教学考核一票否决权制。对于不主讲本科课程，或达不到本科教学基本工作量和质量要求的教师，不能聘任副教授或教授职务。对于教学效果较差，学生反映较大的教师，教务部门应根据有关规定暂停或取消其授课资格，并及时更换教师。</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五、加强高校师德建设</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高等学校教师的师德和教风，不仅直接关系到教学质量的高低，也 对学生世界观、价值观、人生观的形成有着接的影响。教师应具有高尚师德、优良教风和敬业精神，具有严谨的科学态度和高度的责任心。教师要把主要精力投入到人才培养和教学工作中，必须做到课前认真备课和准备教案，有条件的学校应通过网络等手段公布教学大纲和教学方案，学校教务部门要适时检查教师的教案和备课情况；教师要注重教学研究，重视教学内容和方法的改革，并通过教改研究不断提高自己的学术水平和业务水平。</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六、建设一支适应高质量教学要求的中青年骨干教师队伍</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提高本科教学的质量，必须把加强中青年教师队伍的建设放在重要位置。逐步建立和完善国家、省市、高等学校三级教师培训</w:t>
      </w:r>
      <w:r>
        <w:rPr>
          <w:rFonts w:hint="eastAsia" w:ascii="宋体" w:hAnsi="宋体" w:eastAsia="宋体" w:cs="Arial"/>
          <w:sz w:val="30"/>
          <w:szCs w:val="30"/>
        </w:rPr>
        <w:t>制</w:t>
      </w:r>
      <w:r>
        <w:rPr>
          <w:rFonts w:ascii="宋体" w:hAnsi="宋体" w:eastAsia="宋体" w:cs="Arial"/>
          <w:sz w:val="30"/>
          <w:szCs w:val="30"/>
        </w:rPr>
        <w:t>度，按计划，有</w:t>
      </w:r>
      <w:r>
        <w:rPr>
          <w:rFonts w:hint="eastAsia" w:ascii="宋体" w:hAnsi="宋体" w:eastAsia="宋体" w:cs="Arial"/>
          <w:sz w:val="30"/>
          <w:szCs w:val="30"/>
        </w:rPr>
        <w:t>目</w:t>
      </w:r>
      <w:r>
        <w:rPr>
          <w:rFonts w:ascii="宋体" w:hAnsi="宋体" w:eastAsia="宋体" w:cs="Arial"/>
          <w:sz w:val="30"/>
          <w:szCs w:val="30"/>
        </w:rPr>
        <w:t>的地培训中青年教师，特别是承担基础课和公共基础课教学的中青年教师。对参加培训的中青年教师要颁发相应证书，并将培训情况记入教师业务档案，作为聘任岗位职务的重要依据。各高等学校要像重视培养学科带头人一样重视基础课中青年骨干教师的培养。高等学校要大力吸引国内外优秀人才，充实教学第一线的工作、再励高校之间、高校与科研机构、企业的教学合作和有序的人才流动，鼓励派出优秀骨干教师到国外著名大学进行教学进修学习。国家重点建设高等学校的本科课程主讲教师，一般应具有博士学位或讲师职务，其它高等学校的主讲教师一般应具有硕士学位或讲师职务</w:t>
      </w:r>
      <w:r>
        <w:rPr>
          <w:rFonts w:hint="eastAsia" w:ascii="宋体" w:hAnsi="宋体" w:eastAsia="宋体" w:cs="Arial"/>
          <w:sz w:val="30"/>
          <w:szCs w:val="30"/>
        </w:rPr>
        <w:t>。</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七、切实加强学风建设，充分调动和发挥学生学习的积极性</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优良校风、学</w:t>
      </w:r>
      <w:r>
        <w:rPr>
          <w:rFonts w:hint="eastAsia" w:ascii="宋体" w:hAnsi="宋体" w:eastAsia="宋体" w:cs="Arial"/>
          <w:sz w:val="30"/>
          <w:szCs w:val="30"/>
        </w:rPr>
        <w:t>风</w:t>
      </w:r>
      <w:r>
        <w:rPr>
          <w:rFonts w:ascii="宋体" w:hAnsi="宋体" w:eastAsia="宋体" w:cs="Arial"/>
          <w:sz w:val="30"/>
          <w:szCs w:val="30"/>
        </w:rPr>
        <w:t>对学生起着潜移默化的作用，是保证教育质量的重要前提。高等学校要将学风建设作为教学工作的一项重要内容来抓。要针对新形势下学生的思想实际，加强大学生思想政治工作和文化素质教育，营造健康向上的校园文化，弘扬努力学习、刻苦拼搏的精神，引导学生树立正确的学习观、成才观、就业观。学校要排除社会不良</w:t>
      </w:r>
      <w:r>
        <w:rPr>
          <w:rFonts w:hint="eastAsia" w:ascii="宋体" w:hAnsi="宋体" w:eastAsia="宋体" w:cs="Arial"/>
          <w:sz w:val="30"/>
          <w:szCs w:val="30"/>
        </w:rPr>
        <w:t>风</w:t>
      </w:r>
      <w:r>
        <w:rPr>
          <w:rFonts w:ascii="宋体" w:hAnsi="宋体" w:eastAsia="宋体" w:cs="Arial"/>
          <w:sz w:val="30"/>
          <w:szCs w:val="30"/>
        </w:rPr>
        <w:t>气的干扰，努力形成良好的育人环境。健全和完善教学管理和学籍管理制度，要吸收学生参与教学管理和制度建设。要严明学习纪律，严格考试管理、严肃考场纪律、严格评分标准，坚决杜绝考试作弊现象。对于违反学校纪律的学生，要按照有关规定严肃处理。</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八、积极推动使用英语等外语进行教学</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按照“教育面向现代化、面向世界、面向未来”的要求，为适应经济全球化和科技革命的挑战，本科教育要创造条件使用英语等外语进行公共课和专业课教学。对高新技术领域的生物技术、信息技术等专业，以在为适应我国加入WTO后需要的金融、法律等专业，更要先行一步，力争三年内，外语教学课程达到所开课程的5％－10％。暂不具备直接用外语讲授条件的学校、专业，可以对部分课程先实行外语教材、中文授课，分步到位。</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九、大力提倡编写、引进和使用先进教材</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教材的质量直接体现着高等教育和科学研究的发展水平，也直接影响本科教学的质量。高等学校要结合学科、专业的调整，加快教材的更新换代。对于国际通用性、可比性强的学科和专业可以直接引进先进的、能反映学科发展前沿的原版教材。鼓励使用。面向21世纪课程教材”、</w:t>
      </w:r>
      <w:r>
        <w:rPr>
          <w:rFonts w:hint="eastAsia" w:ascii="宋体" w:hAnsi="宋体" w:eastAsia="宋体" w:cs="Arial"/>
          <w:sz w:val="30"/>
          <w:szCs w:val="30"/>
        </w:rPr>
        <w:t>“</w:t>
      </w:r>
      <w:r>
        <w:rPr>
          <w:rFonts w:ascii="宋体" w:hAnsi="宋体" w:eastAsia="宋体" w:cs="Arial"/>
          <w:sz w:val="30"/>
          <w:szCs w:val="30"/>
        </w:rPr>
        <w:t>九五”国家重点教材和教学指导委员会推荐的教材。</w:t>
      </w:r>
      <w:r>
        <w:rPr>
          <w:rFonts w:hint="eastAsia" w:ascii="宋体" w:hAnsi="宋体" w:eastAsia="宋体" w:cs="Arial"/>
          <w:sz w:val="30"/>
          <w:szCs w:val="30"/>
        </w:rPr>
        <w:t>理</w:t>
      </w:r>
      <w:r>
        <w:rPr>
          <w:rFonts w:ascii="宋体" w:hAnsi="宋体" w:eastAsia="宋体" w:cs="Arial"/>
          <w:sz w:val="30"/>
          <w:szCs w:val="30"/>
        </w:rPr>
        <w:t>工类、财经政法类和农林医药类专业使用近 3年出版新教材的比例应达到 50％左右。建立科学的高校教材编写、评价和选用制度，鼓励有条件的高等学校编写具有特色的高水平教材、讲义，防止教材编写上的低水平重复，杜绝质量低劣、内容陈旧的教材进入课堂。</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十、应用现代教育技术提升教学水平</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在教学活动中应用现代信息技术，是提高本科教学质量的重要手段和措施。高校的人才培养、教学的手段和方法必须适应信息技术发展的要求。高等学校要加强校园网、电子图书馆、多媒体教室等数字化教学 环境的建设，为广大教师和学生使用信息技术创造条件。国家重点建设的高等学校所开设的必修课程，使用多媒体授课的课时比例应达到 30％以上，其它高等学校应达到15％以上。</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十一、进一步加强实践教学，注重学生创新精神和实践能力的培养</w:t>
      </w:r>
    </w:p>
    <w:p>
      <w:pPr>
        <w:pStyle w:val="2"/>
        <w:spacing w:before="0" w:beforeAutospacing="0" w:after="0" w:afterAutospacing="0" w:line="640" w:lineRule="exact"/>
        <w:ind w:firstLine="600" w:firstLineChars="200"/>
        <w:jc w:val="both"/>
        <w:rPr>
          <w:rFonts w:hint="eastAsia" w:ascii="宋体" w:hAnsi="宋体" w:eastAsia="宋体" w:cs="Arial"/>
          <w:sz w:val="30"/>
          <w:szCs w:val="30"/>
        </w:rPr>
      </w:pPr>
      <w:r>
        <w:rPr>
          <w:rFonts w:ascii="宋体" w:hAnsi="宋体" w:eastAsia="宋体" w:cs="Arial"/>
          <w:sz w:val="30"/>
          <w:szCs w:val="30"/>
        </w:rPr>
        <w:t>实践教学对于提高学生的综合素质、培养学生的创新精神与实践能力具有特殊作用。高等学校要重视本科教学的实验环节，保证实验课的开出率达到本科教学合格评估标准，并开出一批新的综合性、设计性实验。文科学生要按专业要求参加必要的社会实践。要根据科技进步的要求，注重更新实验教学内容，提倡实验教学与科研课题相结合，创造条件使学生较早地参与科学研究和创新活动。学校的各类实验室、图书馆要对本科生开放，打破“学科壁垒”，加强统筹建设和科学管理，实现资源共享，提高使用效率。要建立和完善校内外实习基地，高度重视毕业实习，提高毕业设计、毕业论文的质量。实验设备未达标的高等学校要抓紧建设，争取在两年内使实验设备达到本科教学合格评估标准。</w:t>
      </w:r>
    </w:p>
    <w:p>
      <w:pPr>
        <w:pStyle w:val="2"/>
        <w:spacing w:line="640" w:lineRule="exact"/>
        <w:ind w:firstLine="602" w:firstLineChars="200"/>
        <w:jc w:val="both"/>
        <w:rPr>
          <w:rFonts w:hint="eastAsia" w:ascii="黑体" w:hAnsi="宋体" w:eastAsia="黑体" w:cs="Arial"/>
          <w:b/>
          <w:sz w:val="30"/>
          <w:szCs w:val="30"/>
        </w:rPr>
      </w:pPr>
      <w:r>
        <w:rPr>
          <w:rFonts w:ascii="黑体" w:hAnsi="宋体" w:eastAsia="黑体" w:cs="Arial"/>
          <w:b/>
          <w:sz w:val="30"/>
          <w:szCs w:val="30"/>
        </w:rPr>
        <w:t>十二、建立健全教学质量监测和保证体系</w:t>
      </w:r>
    </w:p>
    <w:p>
      <w:pPr>
        <w:pStyle w:val="2"/>
        <w:spacing w:before="0" w:beforeAutospacing="0" w:after="0" w:afterAutospacing="0" w:line="640" w:lineRule="exact"/>
        <w:ind w:firstLine="600" w:firstLineChars="200"/>
        <w:jc w:val="both"/>
        <w:rPr>
          <w:rFonts w:hint="eastAsia" w:ascii="宋体" w:hAnsi="宋体" w:eastAsia="宋体" w:cs="Arial"/>
          <w:sz w:val="32"/>
          <w:szCs w:val="32"/>
        </w:rPr>
      </w:pPr>
      <w:r>
        <w:rPr>
          <w:rFonts w:ascii="宋体" w:hAnsi="宋体" w:eastAsia="宋体" w:cs="Arial"/>
          <w:sz w:val="30"/>
          <w:szCs w:val="30"/>
        </w:rPr>
        <w:t>政府</w:t>
      </w:r>
      <w:r>
        <w:rPr>
          <w:rFonts w:hint="eastAsia" w:ascii="宋体" w:hAnsi="宋体" w:eastAsia="宋体" w:cs="Arial"/>
          <w:sz w:val="30"/>
          <w:szCs w:val="30"/>
        </w:rPr>
        <w:t>和社</w:t>
      </w:r>
      <w:r>
        <w:rPr>
          <w:rFonts w:ascii="宋体" w:hAnsi="宋体" w:eastAsia="宋体" w:cs="Arial"/>
          <w:sz w:val="30"/>
          <w:szCs w:val="30"/>
        </w:rPr>
        <w:t>会监督与高校自我约束相结合的教育质量监测和保证体系，是提高本科教育质量的基本制度保障。各级教育行政部门要建立科学有效的本科教育质量评估和宏观监测的机制。教育部拟将进一步修改和完善高等学校本科教学评估指标体系，并适时开展本科教学工作的评估检查；加强对不同层次、不同类型高等学校教学质量监测的分类指导；引导和规范社会评估高等学校人才培养质量的活动。高等学校要根据新世纪人才培养的要求，不断深化教学管理制度的改革，优化教学过程控制；建立用人单位、教师、学生共同参与的教学质量内部评估和认证机制；建立有利于加强提高本科教学的人事、劳动和分配制度。各地教育行政部门和高等学校要从本地区、学校的实际情况出发，制订相应的具体措施和办法，创造性地贯彻本文件精神，把本科教育质量提高到一个新水平，为现代化建设作出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668A1"/>
    <w:rsid w:val="4596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5">
    <w:name w:val="bdtitle1"/>
    <w:basedOn w:val="3"/>
    <w:qFormat/>
    <w:uiPriority w:val="0"/>
    <w:rPr>
      <w:b/>
      <w:bCs/>
      <w:color w:val="CC00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2018-06-10T03:13:00Z</dcterms:created>
  <dc:creator>Tourism</dc:creator>
  <cp:lastModifiedBy>Tourism</cp:lastModifiedBy>
  <dcterms:modified xsi:type="dcterms:W3CDTF">2018-06-10T03:14:08Z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